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3807" w:rsidRPr="00A95817" w:rsidRDefault="007C15C5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58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Република Србија</w:t>
      </w:r>
      <w:r w:rsidRPr="00A958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АП Војводина</w:t>
      </w:r>
      <w:r w:rsidRPr="00A958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Скупштина АП Војводине</w:t>
      </w:r>
      <w:r w:rsidRPr="00A958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Председнику г. Пастор Иштвану</w:t>
      </w:r>
      <w:r w:rsidRPr="00A958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A958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У Новом Саду, дана 26.04.2017.</w:t>
      </w:r>
    </w:p>
    <w:p w:rsidR="00E33807" w:rsidRPr="00A95817" w:rsidRDefault="00E33807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46481" w:rsidRDefault="00146481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46481" w:rsidRDefault="00146481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F0B6F" w:rsidRDefault="00BF0B6F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46481" w:rsidRDefault="00DB1D4B" w:rsidP="00BF0B6F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ПРЕДМЕТ: П</w:t>
      </w:r>
      <w:r w:rsidR="007C15C5" w:rsidRPr="00A958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итање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посланика</w:t>
      </w:r>
      <w:r w:rsidR="00BF0B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BF0B6F" w:rsidRDefault="00BF0B6F" w:rsidP="00BF0B6F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F0B6F" w:rsidRDefault="00BF0B6F" w:rsidP="00BF0B6F">
      <w:pPr>
        <w:pStyle w:val="normal0"/>
        <w:spacing w:after="0" w:line="240" w:lineRule="auto"/>
        <w:rPr>
          <w:lang w:val="ru-RU"/>
        </w:rPr>
      </w:pPr>
    </w:p>
    <w:p w:rsidR="00BF0B6F" w:rsidRDefault="00BF0B6F">
      <w:pPr>
        <w:pStyle w:val="normal0"/>
        <w:jc w:val="both"/>
        <w:rPr>
          <w:lang w:val="ru-RU"/>
        </w:rPr>
      </w:pPr>
    </w:p>
    <w:p w:rsidR="00E33807" w:rsidRPr="00A95817" w:rsidRDefault="007C15C5">
      <w:pPr>
        <w:pStyle w:val="normal0"/>
        <w:jc w:val="both"/>
        <w:rPr>
          <w:lang w:val="ru-RU"/>
        </w:rPr>
      </w:pPr>
      <w:r w:rsidRPr="00A95817">
        <w:rPr>
          <w:lang w:val="ru-RU"/>
        </w:rPr>
        <w:t>Поштовани господине Председниче,</w:t>
      </w:r>
    </w:p>
    <w:p w:rsidR="00E33807" w:rsidRPr="00A95817" w:rsidRDefault="007C15C5">
      <w:pPr>
        <w:pStyle w:val="normal0"/>
        <w:jc w:val="both"/>
        <w:rPr>
          <w:lang w:val="ru-RU"/>
        </w:rPr>
      </w:pPr>
      <w:r w:rsidRPr="00A95817">
        <w:rPr>
          <w:lang w:val="ru-RU"/>
        </w:rPr>
        <w:t xml:space="preserve">У складу са </w:t>
      </w:r>
      <w:r w:rsidRPr="00DB1D4B">
        <w:rPr>
          <w:b/>
          <w:lang w:val="ru-RU"/>
        </w:rPr>
        <w:t>чланом 198. Пословника</w:t>
      </w:r>
      <w:r w:rsidRPr="00A95817">
        <w:rPr>
          <w:lang w:val="ru-RU"/>
        </w:rPr>
        <w:t xml:space="preserve"> о раду Скупштине АП Војводине, желео бих да на првој наредној седници Скупштине Војводине, упутим посланичко питање Покрајинском секретару за здравство г. Зорану Гојковићу. Молим Вас да му моје питање проследите.</w:t>
      </w:r>
    </w:p>
    <w:p w:rsidR="00E33807" w:rsidRPr="00A95817" w:rsidRDefault="007C15C5">
      <w:pPr>
        <w:pStyle w:val="normal0"/>
        <w:jc w:val="both"/>
        <w:rPr>
          <w:lang w:val="ru-RU"/>
        </w:rPr>
      </w:pPr>
      <w:r w:rsidRPr="00A95817">
        <w:rPr>
          <w:lang w:val="ru-RU"/>
        </w:rPr>
        <w:t xml:space="preserve">Тренутно влада неописиво шаренило у ценовницима за пружање здравствених услуга, које нису обухваћене обавезним здравственим осигурањем домова здравља у Војводини, а тичу се прегледе специјалиста спортске медицине. Тако у Суботици је ова услуга за први преглед 690 динара, а 200 динара за сваки поновљени, и 200 динара за електротерапију по укључивању. У Зрењанину је </w:t>
      </w:r>
      <w:r w:rsidR="00A95817" w:rsidRPr="00DB1D4B">
        <w:rPr>
          <w:lang w:val="ru-RU"/>
        </w:rPr>
        <w:t>449</w:t>
      </w:r>
      <w:r w:rsidRPr="00A95817">
        <w:rPr>
          <w:lang w:val="ru-RU"/>
        </w:rPr>
        <w:t xml:space="preserve"> динара преглед, а електротерапија 200 динара. Ван Покрајине је рецимо у Крагујевцу цена прегледа спец.спортске медицине за преглед спортиста професионалаца је 800 динара, а  спортиста аматера 500 динара , што све говори о приближној тржишној цени ове врсте прегледа. </w:t>
      </w:r>
      <w:r w:rsidRPr="00A95817">
        <w:rPr>
          <w:b/>
          <w:lang w:val="ru-RU"/>
        </w:rPr>
        <w:t>Долазимо до апсурдне цене у Дому здравља Нови Сад од 1.600 динара за први и сваки наредни преглед, као и цене електротерапије од 2.000 динара и преглед ради утврђивања опште здравствене спостобности учесника у спорту 2.000 динара, а посебне 2.500 динара</w:t>
      </w:r>
      <w:r w:rsidRPr="00A95817">
        <w:rPr>
          <w:lang w:val="ru-RU"/>
        </w:rPr>
        <w:t>. Ценовник Дома здравља Нови Сад је донет 6.03.2017. а ступио на снагу 20.03.2017. Напомињем да је у већини домова здравља у земљи на снази формално незаконита пракса, где се ове услуга сваљују на терет обавезног здравственог осигурања, да је грађанима бесплатна и тиме доступна. Домови здравља у којима је Државни ревизор установио ову неправилност то су кориговали, почели да наплаћују као ванстандардну услугу, али нико није ни близу висином цене ове услуге новосадском дому здравља?!</w:t>
      </w:r>
    </w:p>
    <w:p w:rsidR="00E33807" w:rsidRPr="00A95817" w:rsidRDefault="007C15C5">
      <w:pPr>
        <w:pStyle w:val="normal0"/>
        <w:jc w:val="both"/>
        <w:rPr>
          <w:b/>
          <w:lang w:val="ru-RU"/>
        </w:rPr>
      </w:pPr>
      <w:r w:rsidRPr="00A95817">
        <w:rPr>
          <w:b/>
          <w:lang w:val="ru-RU"/>
        </w:rPr>
        <w:t xml:space="preserve">Сматрам да висине ове здравствене ослуге, спрам животног стандарда корисника здрвствених услуга, доводи у питање право на здравствену заштиту утврђено чланом 3. Закона о здравственој заштити. </w:t>
      </w:r>
    </w:p>
    <w:p w:rsidR="00E33807" w:rsidRPr="00A95817" w:rsidRDefault="007C15C5">
      <w:pPr>
        <w:pStyle w:val="normal0"/>
        <w:jc w:val="both"/>
        <w:rPr>
          <w:lang w:val="ru-RU"/>
        </w:rPr>
      </w:pPr>
      <w:r w:rsidRPr="00A95817">
        <w:rPr>
          <w:lang w:val="ru-RU"/>
        </w:rPr>
        <w:t xml:space="preserve">У оквиру надлежности Покрајинског секретаријата за здравство је сходно Члан 13. Закона о здравственој заштити, став 1. Друштвена брига за здравље на нивоу аутономне покрајине, општине, односно града, обухвата мере за обезбеђивање и спровођење здравствене заштите од интереса за грађане на територији аутономне покрајине, општине, односно града, и то: </w:t>
      </w:r>
      <w:r w:rsidR="003648DB">
        <w:rPr>
          <w:lang w:val="ru-RU"/>
        </w:rPr>
        <w:t xml:space="preserve"> </w:t>
      </w:r>
      <w:r w:rsidRPr="003648DB">
        <w:rPr>
          <w:b/>
          <w:lang w:val="ru-RU"/>
        </w:rPr>
        <w:t>1) праћење здравственог стања</w:t>
      </w:r>
      <w:r w:rsidRPr="00A95817">
        <w:rPr>
          <w:lang w:val="ru-RU"/>
        </w:rPr>
        <w:t xml:space="preserve"> становништва и рада здравствене службе на својој територији, као и старање о спровођењу утврђених приоритета у здравственој заштити; </w:t>
      </w:r>
      <w:r w:rsidRPr="003648DB">
        <w:rPr>
          <w:b/>
          <w:lang w:val="ru-RU"/>
        </w:rPr>
        <w:t>2) стварање услова за приступачност и уједначеност коришћења примарне здравствене заштите</w:t>
      </w:r>
      <w:r w:rsidRPr="00A95817">
        <w:rPr>
          <w:lang w:val="ru-RU"/>
        </w:rPr>
        <w:t xml:space="preserve"> на својој територији; </w:t>
      </w:r>
      <w:r w:rsidRPr="003648DB">
        <w:rPr>
          <w:b/>
          <w:lang w:val="ru-RU"/>
        </w:rPr>
        <w:t>3) координирање, подстицање, организацију и усмеравање</w:t>
      </w:r>
      <w:r w:rsidRPr="00A95817">
        <w:rPr>
          <w:lang w:val="ru-RU"/>
        </w:rPr>
        <w:t xml:space="preserve"> спровођења здравствене заштите која се остварује делатношћу органа јединица локалне самоуправе, грађана, предузећа, социјалних, образовних и других установа и других организација; </w:t>
      </w:r>
    </w:p>
    <w:p w:rsidR="00E33807" w:rsidRPr="00146481" w:rsidRDefault="007C15C5">
      <w:pPr>
        <w:pStyle w:val="normal0"/>
        <w:jc w:val="both"/>
        <w:rPr>
          <w:i/>
          <w:lang w:val="ru-RU"/>
        </w:rPr>
      </w:pPr>
      <w:r w:rsidRPr="00A95817">
        <w:rPr>
          <w:lang w:val="ru-RU"/>
        </w:rPr>
        <w:lastRenderedPageBreak/>
        <w:t>За крај, као илустрација мојих</w:t>
      </w:r>
      <w:r w:rsidR="00146481">
        <w:rPr>
          <w:lang w:val="ru-RU"/>
        </w:rPr>
        <w:t xml:space="preserve"> тврдњи, извод са веб сајта краг</w:t>
      </w:r>
      <w:r w:rsidRPr="00A95817">
        <w:rPr>
          <w:lang w:val="ru-RU"/>
        </w:rPr>
        <w:t xml:space="preserve">ујевачког дома здравља: </w:t>
      </w:r>
      <w:r w:rsidR="00146481" w:rsidRPr="00146481">
        <w:rPr>
          <w:i/>
          <w:lang w:val="ru-RU"/>
        </w:rPr>
        <w:t>«</w:t>
      </w:r>
      <w:r w:rsidRPr="00146481">
        <w:rPr>
          <w:i/>
          <w:lang w:val="ru-RU"/>
        </w:rPr>
        <w:t>Спортска медицина све више се бави физичком активношћу као средству за очување и унапређење здравља. Зато се са оправдањем очекује да ће Спортска м</w:t>
      </w:r>
      <w:r w:rsidR="00146481" w:rsidRPr="00146481">
        <w:rPr>
          <w:i/>
          <w:lang w:val="ru-RU"/>
        </w:rPr>
        <w:t>едицина бити „медицина 21. века»</w:t>
      </w:r>
      <w:r w:rsidRPr="00146481">
        <w:rPr>
          <w:i/>
          <w:lang w:val="ru-RU"/>
        </w:rPr>
        <w:t>.</w:t>
      </w:r>
    </w:p>
    <w:p w:rsidR="00E33807" w:rsidRPr="00146481" w:rsidRDefault="007C15C5">
      <w:pPr>
        <w:pStyle w:val="normal0"/>
        <w:jc w:val="both"/>
        <w:rPr>
          <w:i/>
          <w:lang w:val="ru-RU"/>
        </w:rPr>
      </w:pPr>
      <w:r w:rsidRPr="00146481">
        <w:rPr>
          <w:i/>
          <w:lang w:val="ru-RU"/>
        </w:rPr>
        <w:t>Цитат из „Деклерације о заједничким ставовима везаним за политику јавног здравља Међународног удружења за спортску медицину (ФИМС) и Светске здравствене организације (</w:t>
      </w:r>
      <w:r w:rsidRPr="00146481">
        <w:rPr>
          <w:i/>
        </w:rPr>
        <w:t>WHO</w:t>
      </w:r>
      <w:r w:rsidRPr="00146481">
        <w:rPr>
          <w:i/>
          <w:lang w:val="ru-RU"/>
        </w:rPr>
        <w:t>):Данас постоје енормни губици људског потенцијала који се могу приписати физичкој неактивности. Резултати екстензивних истраживачих програма довели су до закључка да физичка активност доприноси дуговечности и да у најширем обиму штити организам од ајважнијих хроничних незаразних обољења као што су: коронарна болест, хипертензија, мождани удар, инсулиннезависни дијабетес, остеопороза и карцином колона....</w:t>
      </w:r>
    </w:p>
    <w:p w:rsidR="00E33807" w:rsidRPr="00146481" w:rsidRDefault="007C15C5">
      <w:pPr>
        <w:pStyle w:val="normal0"/>
        <w:jc w:val="both"/>
        <w:rPr>
          <w:i/>
          <w:lang w:val="ru-RU"/>
        </w:rPr>
      </w:pPr>
      <w:r w:rsidRPr="00146481">
        <w:rPr>
          <w:i/>
          <w:lang w:val="ru-RU"/>
        </w:rPr>
        <w:t>Одговарајућа физичка активност је у свим старосним добима неопходна за одржавање физиолошког „фитнеса“ тј. психофизичког капацитета који омогућава да се свакодневно кретање и физички напори обављају без претереног замора или неугодности, за регулисање телесне масе и избегавање гојазности, за оптимално одржавање високог нивоа физиолошких процеса, укључујући метаболизам масти и угљених хидрата и одржавање одбранбених способности организма против инфекција. Људи функционишу, осећају се и изгледају боље када воде активан живот, а ниво њихове анксиозности и депресије може бити смањен. Код старихих особа ограничена покретљивост и губљење самосталности веома су распрострањени,  с тим у вези, многи подаци указују на значај редовне физичке активности у превенцији</w:t>
      </w:r>
      <w:r w:rsidR="00146481" w:rsidRPr="00146481">
        <w:rPr>
          <w:i/>
          <w:lang w:val="ru-RU"/>
        </w:rPr>
        <w:t xml:space="preserve"> и ублажавању ове неспособности».</w:t>
      </w:r>
    </w:p>
    <w:p w:rsidR="00C56931" w:rsidRDefault="00DB1D4B" w:rsidP="00DB1D4B">
      <w:pPr>
        <w:pStyle w:val="normal0"/>
        <w:jc w:val="both"/>
        <w:rPr>
          <w:b/>
          <w:lang w:val="ru-RU"/>
        </w:rPr>
      </w:pPr>
      <w:r w:rsidRPr="00A95817">
        <w:rPr>
          <w:b/>
          <w:lang w:val="ru-RU"/>
        </w:rPr>
        <w:t>Пит</w:t>
      </w:r>
      <w:r w:rsidR="00C56931">
        <w:rPr>
          <w:b/>
          <w:lang w:val="ru-RU"/>
        </w:rPr>
        <w:t>ање за Покрајинског секретара су:</w:t>
      </w:r>
    </w:p>
    <w:p w:rsidR="00DB1D4B" w:rsidRDefault="00C56931" w:rsidP="003648DB">
      <w:pPr>
        <w:pStyle w:val="normal0"/>
        <w:numPr>
          <w:ilvl w:val="0"/>
          <w:numId w:val="1"/>
        </w:numPr>
        <w:jc w:val="both"/>
        <w:rPr>
          <w:lang w:val="ru-RU"/>
        </w:rPr>
      </w:pPr>
      <w:r>
        <w:rPr>
          <w:b/>
          <w:lang w:val="ru-RU"/>
        </w:rPr>
        <w:t>Ш</w:t>
      </w:r>
      <w:r w:rsidR="00DB1D4B" w:rsidRPr="00A95817">
        <w:rPr>
          <w:b/>
          <w:lang w:val="ru-RU"/>
        </w:rPr>
        <w:t xml:space="preserve">та Покрајински секретеријат намерава да преузме од мера из </w:t>
      </w:r>
      <w:r w:rsidR="00DB1D4B">
        <w:rPr>
          <w:b/>
          <w:lang w:val="ru-RU"/>
        </w:rPr>
        <w:t xml:space="preserve">описаних </w:t>
      </w:r>
      <w:r w:rsidR="00DB1D4B" w:rsidRPr="00A95817">
        <w:rPr>
          <w:b/>
          <w:lang w:val="ru-RU"/>
        </w:rPr>
        <w:t xml:space="preserve"> надлежности </w:t>
      </w:r>
      <w:r w:rsidR="00DB1D4B">
        <w:rPr>
          <w:b/>
          <w:lang w:val="ru-RU"/>
        </w:rPr>
        <w:t xml:space="preserve">из </w:t>
      </w:r>
      <w:r w:rsidR="00DB1D4B" w:rsidRPr="00DB1D4B">
        <w:rPr>
          <w:b/>
          <w:lang w:val="ru-RU"/>
        </w:rPr>
        <w:t>члана 13. Закона о здравственој заштити, став 1.</w:t>
      </w:r>
      <w:r w:rsidR="00BF0B6F">
        <w:rPr>
          <w:b/>
          <w:lang w:val="ru-RU"/>
        </w:rPr>
        <w:t xml:space="preserve"> тачке</w:t>
      </w:r>
      <w:r w:rsidR="00DB1D4B" w:rsidRPr="00DB1D4B">
        <w:rPr>
          <w:b/>
          <w:lang w:val="ru-RU"/>
        </w:rPr>
        <w:t xml:space="preserve"> 1,</w:t>
      </w:r>
      <w:r w:rsidR="00DB1D4B">
        <w:rPr>
          <w:b/>
          <w:lang w:val="ru-RU"/>
        </w:rPr>
        <w:t xml:space="preserve"> </w:t>
      </w:r>
      <w:r w:rsidR="00DB1D4B" w:rsidRPr="00DB1D4B">
        <w:rPr>
          <w:b/>
          <w:lang w:val="ru-RU"/>
        </w:rPr>
        <w:t>2 и</w:t>
      </w:r>
      <w:r w:rsidR="00DB1D4B">
        <w:rPr>
          <w:b/>
          <w:lang w:val="ru-RU"/>
        </w:rPr>
        <w:t xml:space="preserve"> </w:t>
      </w:r>
      <w:r w:rsidR="00DB1D4B" w:rsidRPr="00DB1D4B">
        <w:rPr>
          <w:b/>
          <w:lang w:val="ru-RU"/>
        </w:rPr>
        <w:t xml:space="preserve">3 </w:t>
      </w:r>
      <w:r w:rsidR="00DB1D4B" w:rsidRPr="00DB1D4B">
        <w:rPr>
          <w:lang w:val="ru-RU"/>
        </w:rPr>
        <w:t>поводом формално законитог акта формирања ценовника Дома здравља Нови Сад, али дубоко супротног принципима доступности примарне здравствене заштите осигураницима, у овом случају спортистима и рекреативцима из Новог Сада ?</w:t>
      </w:r>
    </w:p>
    <w:p w:rsidR="00DB1D4B" w:rsidRPr="00C56931" w:rsidRDefault="00DB1D4B" w:rsidP="003648DB">
      <w:pPr>
        <w:pStyle w:val="normal0"/>
        <w:numPr>
          <w:ilvl w:val="0"/>
          <w:numId w:val="1"/>
        </w:numPr>
        <w:jc w:val="both"/>
        <w:rPr>
          <w:lang w:val="ru-RU"/>
        </w:rPr>
      </w:pPr>
      <w:r w:rsidRPr="00A95817">
        <w:rPr>
          <w:b/>
          <w:lang w:val="ru-RU"/>
        </w:rPr>
        <w:t xml:space="preserve">Да ли Покрајински секретеријат на чијем је </w:t>
      </w:r>
      <w:r w:rsidR="00C56931">
        <w:rPr>
          <w:b/>
          <w:lang w:val="ru-RU"/>
        </w:rPr>
        <w:t xml:space="preserve">челу, намерава да предложи </w:t>
      </w:r>
      <w:r w:rsidRPr="00A95817">
        <w:rPr>
          <w:b/>
          <w:lang w:val="ru-RU"/>
        </w:rPr>
        <w:t xml:space="preserve">Скупштини АП Војводине, која би евентуално упутила предлог измене републичког Закона о здравственом осигурању </w:t>
      </w:r>
      <w:r>
        <w:rPr>
          <w:b/>
          <w:lang w:val="ru-RU"/>
        </w:rPr>
        <w:t>у правцу доступности из обавезног здравственог осигурања</w:t>
      </w:r>
      <w:r w:rsidR="00C56931">
        <w:rPr>
          <w:b/>
          <w:lang w:val="ru-RU"/>
        </w:rPr>
        <w:t>,</w:t>
      </w:r>
      <w:r>
        <w:rPr>
          <w:b/>
          <w:lang w:val="ru-RU"/>
        </w:rPr>
        <w:t xml:space="preserve"> свима који се баве спортом или рекреацијом</w:t>
      </w:r>
      <w:r w:rsidR="00C56931">
        <w:rPr>
          <w:b/>
          <w:lang w:val="ru-RU"/>
        </w:rPr>
        <w:t>,</w:t>
      </w:r>
      <w:r>
        <w:rPr>
          <w:b/>
          <w:lang w:val="ru-RU"/>
        </w:rPr>
        <w:t xml:space="preserve"> </w:t>
      </w:r>
      <w:r w:rsidRPr="00A95817">
        <w:rPr>
          <w:b/>
          <w:lang w:val="ru-RU"/>
        </w:rPr>
        <w:t xml:space="preserve">и то </w:t>
      </w:r>
      <w:r w:rsidR="00C56931">
        <w:rPr>
          <w:b/>
          <w:lang w:val="ru-RU"/>
        </w:rPr>
        <w:t xml:space="preserve">измене </w:t>
      </w:r>
      <w:r w:rsidRPr="00A95817">
        <w:rPr>
          <w:b/>
          <w:lang w:val="ru-RU"/>
        </w:rPr>
        <w:t>члана 61. став 1, алинеја 17.</w:t>
      </w:r>
      <w:r w:rsidR="00C56931">
        <w:rPr>
          <w:b/>
          <w:lang w:val="ru-RU"/>
        </w:rPr>
        <w:t xml:space="preserve"> </w:t>
      </w:r>
      <w:r w:rsidR="00C56931" w:rsidRPr="00C56931">
        <w:rPr>
          <w:b/>
          <w:lang w:val="ru-RU"/>
        </w:rPr>
        <w:t>или измену</w:t>
      </w:r>
      <w:r w:rsidR="00C56931">
        <w:rPr>
          <w:lang w:val="ru-RU"/>
        </w:rPr>
        <w:t xml:space="preserve"> </w:t>
      </w:r>
      <w:r w:rsidR="00C56931" w:rsidRPr="00C56931">
        <w:rPr>
          <w:b/>
          <w:lang w:val="ru-RU"/>
        </w:rPr>
        <w:t>члан</w:t>
      </w:r>
      <w:r w:rsidR="00C56931">
        <w:rPr>
          <w:b/>
          <w:lang w:val="ru-RU"/>
        </w:rPr>
        <w:t>а</w:t>
      </w:r>
      <w:r w:rsidR="00C56931" w:rsidRPr="00C56931">
        <w:rPr>
          <w:b/>
          <w:lang w:val="ru-RU"/>
        </w:rPr>
        <w:t xml:space="preserve"> 110. став 1. алинеја 17.</w:t>
      </w:r>
      <w:r w:rsidR="00C56931">
        <w:rPr>
          <w:b/>
          <w:lang w:val="ru-RU"/>
        </w:rPr>
        <w:t xml:space="preserve"> нацрта</w:t>
      </w:r>
      <w:r w:rsidR="00BF0B6F" w:rsidRPr="00C56931">
        <w:rPr>
          <w:b/>
          <w:lang w:val="ru-RU"/>
        </w:rPr>
        <w:t xml:space="preserve"> новог Закона o</w:t>
      </w:r>
      <w:r w:rsidR="00C56931" w:rsidRPr="00C56931">
        <w:rPr>
          <w:b/>
          <w:lang w:val="ru-RU"/>
        </w:rPr>
        <w:t xml:space="preserve"> здравственом осигурању</w:t>
      </w:r>
      <w:r w:rsidR="00C56931">
        <w:rPr>
          <w:b/>
          <w:lang w:val="ru-RU"/>
        </w:rPr>
        <w:t xml:space="preserve">? </w:t>
      </w:r>
      <w:r w:rsidR="00C56931" w:rsidRPr="00C56931">
        <w:rPr>
          <w:lang w:val="ru-RU"/>
        </w:rPr>
        <w:t>Оба</w:t>
      </w:r>
      <w:r w:rsidR="00C56931">
        <w:rPr>
          <w:b/>
          <w:lang w:val="ru-RU"/>
        </w:rPr>
        <w:t xml:space="preserve"> </w:t>
      </w:r>
      <w:r w:rsidRPr="00A95817">
        <w:rPr>
          <w:lang w:val="ru-RU"/>
        </w:rPr>
        <w:t>тре</w:t>
      </w:r>
      <w:r>
        <w:rPr>
          <w:lang w:val="ru-RU"/>
        </w:rPr>
        <w:t>тира</w:t>
      </w:r>
      <w:r w:rsidR="00C56931">
        <w:rPr>
          <w:lang w:val="ru-RU"/>
        </w:rPr>
        <w:t>ју</w:t>
      </w:r>
      <w:r>
        <w:rPr>
          <w:lang w:val="ru-RU"/>
        </w:rPr>
        <w:t xml:space="preserve"> аматерско и професионално </w:t>
      </w:r>
      <w:r w:rsidRPr="00A95817">
        <w:rPr>
          <w:lang w:val="ru-RU"/>
        </w:rPr>
        <w:t>бављење спортом као лук</w:t>
      </w:r>
      <w:r>
        <w:rPr>
          <w:lang w:val="ru-RU"/>
        </w:rPr>
        <w:t>суз, иск</w:t>
      </w:r>
      <w:r w:rsidRPr="00A95817">
        <w:rPr>
          <w:lang w:val="ru-RU"/>
        </w:rPr>
        <w:t xml:space="preserve">ључујући га из обавезног здравствног осигурања, занемарујући </w:t>
      </w:r>
      <w:r>
        <w:rPr>
          <w:lang w:val="ru-RU"/>
        </w:rPr>
        <w:t>овај вид превентивног избегавања, каснијег</w:t>
      </w:r>
      <w:r w:rsidRPr="00A95817">
        <w:rPr>
          <w:lang w:val="ru-RU"/>
        </w:rPr>
        <w:t xml:space="preserve"> законитог трошења средстава на куративу </w:t>
      </w:r>
      <w:r>
        <w:rPr>
          <w:lang w:val="ru-RU"/>
        </w:rPr>
        <w:t xml:space="preserve">(ортопедску, кардиоваскуларну…), </w:t>
      </w:r>
      <w:r>
        <w:rPr>
          <w:lang w:val="sr-Cyrl-CS"/>
        </w:rPr>
        <w:t>иако је чињеница да неадекватно лечење спортских повреда, води у дегенеративне промене, а да је за неоперативно лечење повреде мишића, лигамената и зглобова лекар избора – специјалиста спортске медицине, који је једнако потребан како деци, тако и одраслим спортистима и рекреативцима.</w:t>
      </w:r>
    </w:p>
    <w:p w:rsidR="00DB1D4B" w:rsidRPr="00DB1D4B" w:rsidRDefault="00DB1D4B">
      <w:pPr>
        <w:pStyle w:val="normal0"/>
        <w:jc w:val="both"/>
        <w:rPr>
          <w:b/>
          <w:lang w:val="sr-Cyrl-CS"/>
        </w:rPr>
      </w:pPr>
    </w:p>
    <w:p w:rsidR="00E33807" w:rsidRDefault="007C15C5">
      <w:pPr>
        <w:pStyle w:val="normal0"/>
        <w:jc w:val="both"/>
        <w:rPr>
          <w:b/>
          <w:lang w:val="ru-RU"/>
        </w:rPr>
      </w:pPr>
      <w:r w:rsidRPr="007C15C5">
        <w:rPr>
          <w:b/>
          <w:lang w:val="ru-RU"/>
        </w:rPr>
        <w:t>Молим да ми се на постављена питања одговори писмено.</w:t>
      </w:r>
    </w:p>
    <w:p w:rsidR="007C15C5" w:rsidRDefault="007C15C5">
      <w:pPr>
        <w:pStyle w:val="normal0"/>
        <w:jc w:val="both"/>
        <w:rPr>
          <w:b/>
          <w:lang w:val="ru-RU"/>
        </w:rPr>
      </w:pPr>
    </w:p>
    <w:p w:rsidR="007C15C5" w:rsidRPr="007C15C5" w:rsidRDefault="007C15C5">
      <w:pPr>
        <w:pStyle w:val="normal0"/>
        <w:jc w:val="both"/>
        <w:rPr>
          <w:b/>
          <w:lang w:val="ru-RU"/>
        </w:rPr>
      </w:pPr>
    </w:p>
    <w:p w:rsidR="00E33807" w:rsidRPr="00DB1D4B" w:rsidRDefault="007C15C5" w:rsidP="00146481">
      <w:pPr>
        <w:pStyle w:val="normal0"/>
        <w:rPr>
          <w:lang w:val="ru-RU"/>
        </w:rPr>
      </w:pPr>
      <w:r w:rsidRPr="00DB1D4B">
        <w:rPr>
          <w:lang w:val="ru-RU"/>
        </w:rPr>
        <w:t>С</w:t>
      </w:r>
      <w:r w:rsidR="002165F7">
        <w:rPr>
          <w:lang w:val="sr-Cyrl-CS"/>
        </w:rPr>
        <w:t xml:space="preserve"> </w:t>
      </w:r>
      <w:r w:rsidRPr="00DB1D4B">
        <w:rPr>
          <w:lang w:val="ru-RU"/>
        </w:rPr>
        <w:t>поштовањем,</w:t>
      </w:r>
      <w:r w:rsidRPr="00DB1D4B">
        <w:rPr>
          <w:lang w:val="ru-RU"/>
        </w:rPr>
        <w:br/>
        <w:t>Александар Зеленски, посланик</w:t>
      </w:r>
    </w:p>
    <w:sectPr w:rsidR="00E33807" w:rsidRPr="00DB1D4B" w:rsidSect="002165F7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522C"/>
    <w:multiLevelType w:val="hybridMultilevel"/>
    <w:tmpl w:val="B3A0B54E"/>
    <w:lvl w:ilvl="0" w:tplc="ABFEB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3807"/>
    <w:rsid w:val="00146481"/>
    <w:rsid w:val="002165F7"/>
    <w:rsid w:val="003648DB"/>
    <w:rsid w:val="007C15C5"/>
    <w:rsid w:val="00A95817"/>
    <w:rsid w:val="00BF0B6F"/>
    <w:rsid w:val="00C56931"/>
    <w:rsid w:val="00DB1D4B"/>
    <w:rsid w:val="00E33807"/>
    <w:rsid w:val="00FE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60"/>
  </w:style>
  <w:style w:type="paragraph" w:styleId="Heading1">
    <w:name w:val="heading 1"/>
    <w:basedOn w:val="normal0"/>
    <w:next w:val="normal0"/>
    <w:rsid w:val="00E3380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3380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3380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3380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3380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E3380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33807"/>
  </w:style>
  <w:style w:type="paragraph" w:styleId="Title">
    <w:name w:val="Title"/>
    <w:basedOn w:val="normal0"/>
    <w:next w:val="normal0"/>
    <w:rsid w:val="00E3380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3380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Magyar</cp:lastModifiedBy>
  <cp:revision>2</cp:revision>
  <dcterms:created xsi:type="dcterms:W3CDTF">2017-04-27T21:25:00Z</dcterms:created>
  <dcterms:modified xsi:type="dcterms:W3CDTF">2017-04-27T21:25:00Z</dcterms:modified>
</cp:coreProperties>
</file>